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D5" w:rsidRDefault="007567D5" w:rsidP="007567D5">
      <w:pPr>
        <w:ind w:left="10" w:right="-15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7567D5" w:rsidRDefault="007567D5" w:rsidP="007567D5">
      <w:pPr>
        <w:ind w:left="10" w:right="-15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«Кутафинская средняя общеобразовательная школа»</w:t>
      </w:r>
    </w:p>
    <w:p w:rsidR="007567D5" w:rsidRDefault="007567D5" w:rsidP="007567D5">
      <w:pPr>
        <w:ind w:left="10" w:right="-15" w:firstLine="709"/>
        <w:jc w:val="center"/>
        <w:rPr>
          <w:b/>
          <w:sz w:val="24"/>
          <w:szCs w:val="24"/>
        </w:rPr>
      </w:pPr>
    </w:p>
    <w:p w:rsidR="007567D5" w:rsidRDefault="007567D5" w:rsidP="007567D5">
      <w:pPr>
        <w:ind w:left="10" w:right="-15" w:firstLine="709"/>
        <w:jc w:val="center"/>
        <w:rPr>
          <w:b/>
          <w:szCs w:val="28"/>
        </w:rPr>
      </w:pPr>
    </w:p>
    <w:p w:rsidR="007567D5" w:rsidRDefault="007567D5" w:rsidP="007567D5">
      <w:pPr>
        <w:ind w:left="10" w:right="-15" w:firstLine="709"/>
        <w:jc w:val="center"/>
        <w:rPr>
          <w:b/>
          <w:szCs w:val="28"/>
        </w:rPr>
      </w:pPr>
    </w:p>
    <w:p w:rsidR="007567D5" w:rsidRDefault="007567D5" w:rsidP="007567D5">
      <w:pPr>
        <w:ind w:left="10" w:right="-15" w:firstLine="709"/>
        <w:jc w:val="center"/>
        <w:rPr>
          <w:b/>
          <w:szCs w:val="28"/>
        </w:rPr>
      </w:pPr>
    </w:p>
    <w:p w:rsidR="007567D5" w:rsidRDefault="007567D5" w:rsidP="007567D5">
      <w:pPr>
        <w:ind w:left="10" w:right="-15" w:firstLine="709"/>
        <w:jc w:val="center"/>
        <w:rPr>
          <w:b/>
          <w:szCs w:val="28"/>
        </w:rPr>
      </w:pPr>
    </w:p>
    <w:p w:rsidR="007567D5" w:rsidRDefault="007567D5" w:rsidP="007567D5">
      <w:pPr>
        <w:ind w:left="10" w:right="-15" w:firstLine="709"/>
        <w:jc w:val="center"/>
        <w:rPr>
          <w:b/>
          <w:szCs w:val="28"/>
        </w:rPr>
      </w:pPr>
    </w:p>
    <w:p w:rsidR="007567D5" w:rsidRDefault="007567D5" w:rsidP="007567D5">
      <w:pPr>
        <w:ind w:left="10" w:right="-15" w:firstLine="709"/>
        <w:jc w:val="center"/>
        <w:rPr>
          <w:b/>
          <w:szCs w:val="28"/>
        </w:rPr>
      </w:pPr>
    </w:p>
    <w:p w:rsidR="007567D5" w:rsidRDefault="007567D5" w:rsidP="007567D5">
      <w:pPr>
        <w:ind w:left="10" w:right="-15" w:firstLine="709"/>
        <w:jc w:val="center"/>
        <w:rPr>
          <w:b/>
          <w:szCs w:val="28"/>
        </w:rPr>
      </w:pPr>
    </w:p>
    <w:p w:rsidR="00C156D1" w:rsidRDefault="00C156D1" w:rsidP="007567D5">
      <w:pPr>
        <w:ind w:left="10" w:right="-15" w:firstLine="709"/>
        <w:jc w:val="center"/>
        <w:rPr>
          <w:b/>
          <w:szCs w:val="28"/>
        </w:rPr>
      </w:pPr>
      <w:r>
        <w:rPr>
          <w:b/>
          <w:szCs w:val="28"/>
        </w:rPr>
        <w:t>Публичный отчет</w:t>
      </w:r>
    </w:p>
    <w:p w:rsidR="00C156D1" w:rsidRDefault="00C156D1" w:rsidP="007567D5">
      <w:pPr>
        <w:ind w:left="10" w:right="-15" w:firstLine="709"/>
        <w:jc w:val="center"/>
        <w:rPr>
          <w:b/>
          <w:szCs w:val="28"/>
        </w:rPr>
      </w:pPr>
      <w:r>
        <w:rPr>
          <w:b/>
          <w:szCs w:val="28"/>
        </w:rPr>
        <w:t>о проделанной работе первичной профсоюзной организации</w:t>
      </w:r>
    </w:p>
    <w:p w:rsidR="007567D5" w:rsidRPr="00C156D1" w:rsidRDefault="00C156D1" w:rsidP="007567D5">
      <w:pPr>
        <w:ind w:left="10" w:right="-15" w:firstLine="709"/>
        <w:jc w:val="center"/>
        <w:rPr>
          <w:b/>
          <w:szCs w:val="28"/>
        </w:rPr>
      </w:pPr>
      <w:r w:rsidRPr="00C156D1">
        <w:rPr>
          <w:b/>
          <w:szCs w:val="28"/>
        </w:rPr>
        <w:t>в 2021 году</w:t>
      </w:r>
    </w:p>
    <w:p w:rsidR="007567D5" w:rsidRPr="00C156D1" w:rsidRDefault="007567D5" w:rsidP="007567D5">
      <w:pPr>
        <w:ind w:left="10" w:right="-15" w:firstLine="709"/>
        <w:jc w:val="center"/>
        <w:rPr>
          <w:b/>
          <w:szCs w:val="28"/>
        </w:rPr>
      </w:pPr>
    </w:p>
    <w:p w:rsidR="007567D5" w:rsidRDefault="007567D5" w:rsidP="007567D5">
      <w:pPr>
        <w:ind w:left="10" w:right="-15" w:firstLine="709"/>
        <w:jc w:val="center"/>
        <w:rPr>
          <w:szCs w:val="28"/>
        </w:rPr>
      </w:pPr>
    </w:p>
    <w:p w:rsidR="007567D5" w:rsidRDefault="007567D5" w:rsidP="007567D5">
      <w:pPr>
        <w:ind w:left="10" w:right="-15" w:firstLine="709"/>
        <w:jc w:val="center"/>
        <w:rPr>
          <w:szCs w:val="28"/>
        </w:rPr>
      </w:pPr>
    </w:p>
    <w:p w:rsidR="007567D5" w:rsidRDefault="007567D5" w:rsidP="007567D5">
      <w:pPr>
        <w:ind w:left="10" w:right="-15" w:firstLine="709"/>
        <w:jc w:val="center"/>
        <w:rPr>
          <w:szCs w:val="28"/>
        </w:rPr>
      </w:pPr>
    </w:p>
    <w:p w:rsidR="007567D5" w:rsidRDefault="007567D5" w:rsidP="007567D5">
      <w:pPr>
        <w:ind w:left="10" w:right="-15" w:firstLine="709"/>
        <w:jc w:val="center"/>
        <w:rPr>
          <w:szCs w:val="28"/>
        </w:rPr>
      </w:pPr>
    </w:p>
    <w:p w:rsidR="007567D5" w:rsidRDefault="007567D5" w:rsidP="007567D5">
      <w:pPr>
        <w:ind w:left="10" w:right="-15" w:firstLine="709"/>
        <w:jc w:val="center"/>
        <w:rPr>
          <w:szCs w:val="28"/>
        </w:rPr>
      </w:pPr>
    </w:p>
    <w:p w:rsidR="007567D5" w:rsidRDefault="007567D5" w:rsidP="007567D5">
      <w:pPr>
        <w:ind w:left="10" w:right="-15" w:firstLine="709"/>
        <w:jc w:val="center"/>
        <w:rPr>
          <w:szCs w:val="28"/>
        </w:rPr>
      </w:pPr>
    </w:p>
    <w:p w:rsidR="007567D5" w:rsidRDefault="007567D5" w:rsidP="007567D5">
      <w:pPr>
        <w:ind w:left="10" w:right="-15" w:firstLine="709"/>
        <w:jc w:val="center"/>
        <w:rPr>
          <w:szCs w:val="28"/>
        </w:rPr>
      </w:pPr>
    </w:p>
    <w:p w:rsidR="007567D5" w:rsidRDefault="007567D5" w:rsidP="007567D5">
      <w:pPr>
        <w:ind w:left="0" w:right="-15" w:firstLine="0"/>
        <w:rPr>
          <w:szCs w:val="28"/>
        </w:rPr>
      </w:pPr>
    </w:p>
    <w:p w:rsidR="007567D5" w:rsidRDefault="007567D5" w:rsidP="007567D5">
      <w:pPr>
        <w:ind w:left="0" w:right="-15" w:firstLine="0"/>
        <w:rPr>
          <w:szCs w:val="28"/>
        </w:rPr>
      </w:pPr>
    </w:p>
    <w:p w:rsidR="007567D5" w:rsidRDefault="007567D5" w:rsidP="007567D5">
      <w:pPr>
        <w:ind w:left="10" w:right="-15" w:firstLine="709"/>
        <w:jc w:val="center"/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Кутафино</w:t>
      </w:r>
      <w:proofErr w:type="spellEnd"/>
    </w:p>
    <w:p w:rsidR="007567D5" w:rsidRDefault="007567D5" w:rsidP="007567D5">
      <w:pPr>
        <w:ind w:left="10" w:right="-15" w:firstLine="709"/>
        <w:jc w:val="center"/>
        <w:rPr>
          <w:szCs w:val="28"/>
        </w:rPr>
      </w:pPr>
      <w:r>
        <w:rPr>
          <w:szCs w:val="28"/>
        </w:rPr>
        <w:t>2021 год</w:t>
      </w:r>
    </w:p>
    <w:p w:rsidR="00C156D1" w:rsidRDefault="00C156D1" w:rsidP="007567D5">
      <w:pPr>
        <w:ind w:left="10" w:right="-15" w:firstLine="709"/>
        <w:jc w:val="center"/>
        <w:rPr>
          <w:szCs w:val="28"/>
        </w:rPr>
      </w:pPr>
    </w:p>
    <w:p w:rsidR="007567D5" w:rsidRDefault="007567D5" w:rsidP="007567D5">
      <w:pPr>
        <w:ind w:left="10" w:right="-15" w:firstLine="709"/>
        <w:jc w:val="center"/>
        <w:rPr>
          <w:szCs w:val="28"/>
        </w:rPr>
      </w:pPr>
    </w:p>
    <w:p w:rsidR="007567D5" w:rsidRDefault="007567D5" w:rsidP="007567D5">
      <w:pPr>
        <w:pStyle w:val="a3"/>
        <w:spacing w:line="276" w:lineRule="auto"/>
        <w:ind w:left="718" w:right="-15" w:firstLine="0"/>
        <w:rPr>
          <w:szCs w:val="28"/>
        </w:rPr>
      </w:pPr>
      <w:r>
        <w:rPr>
          <w:szCs w:val="28"/>
        </w:rPr>
        <w:lastRenderedPageBreak/>
        <w:t xml:space="preserve">   На учете в первичной профсоюзной организации на данный период состоит 18 членов ППО. За истекший пер</w:t>
      </w:r>
      <w:r w:rsidR="00C156D1">
        <w:rPr>
          <w:szCs w:val="28"/>
        </w:rPr>
        <w:t>иод с профсоюзного учета снято 1 член</w:t>
      </w:r>
      <w:r>
        <w:rPr>
          <w:szCs w:val="28"/>
        </w:rPr>
        <w:t xml:space="preserve"> ППО в связи с переходом на другую работу. </w:t>
      </w:r>
    </w:p>
    <w:p w:rsidR="007567D5" w:rsidRDefault="007567D5" w:rsidP="007567D5">
      <w:pPr>
        <w:spacing w:line="276" w:lineRule="auto"/>
        <w:ind w:left="0" w:firstLine="709"/>
        <w:rPr>
          <w:szCs w:val="28"/>
        </w:rPr>
      </w:pPr>
      <w:r>
        <w:rPr>
          <w:szCs w:val="28"/>
        </w:rPr>
        <w:t xml:space="preserve"> В течение отчетн</w:t>
      </w:r>
      <w:r w:rsidR="00C156D1">
        <w:rPr>
          <w:szCs w:val="28"/>
        </w:rPr>
        <w:t>ого периода принято в профсоюз 1 человек, молодой специалист Меркулова Юлия Михайловна, учитель истории и обществознания.</w:t>
      </w:r>
    </w:p>
    <w:p w:rsidR="007567D5" w:rsidRDefault="007567D5" w:rsidP="007567D5">
      <w:pPr>
        <w:spacing w:line="276" w:lineRule="auto"/>
        <w:ind w:left="0" w:firstLine="709"/>
        <w:rPr>
          <w:szCs w:val="28"/>
        </w:rPr>
      </w:pPr>
      <w:r>
        <w:rPr>
          <w:szCs w:val="28"/>
        </w:rPr>
        <w:t>Охват профсоюзным членством составляет 95%.</w:t>
      </w:r>
    </w:p>
    <w:p w:rsidR="007567D5" w:rsidRDefault="007567D5" w:rsidP="007567D5">
      <w:pPr>
        <w:spacing w:line="276" w:lineRule="auto"/>
        <w:ind w:left="0" w:firstLine="709"/>
        <w:rPr>
          <w:szCs w:val="28"/>
        </w:rPr>
      </w:pPr>
      <w:r>
        <w:rPr>
          <w:szCs w:val="28"/>
        </w:rPr>
        <w:t>Деятельность первичной профсоюзной организации основывается на требованиях:</w:t>
      </w:r>
    </w:p>
    <w:p w:rsidR="007567D5" w:rsidRDefault="007567D5" w:rsidP="007567D5">
      <w:pPr>
        <w:spacing w:line="276" w:lineRule="auto"/>
        <w:ind w:left="0" w:firstLine="709"/>
        <w:rPr>
          <w:szCs w:val="28"/>
        </w:rPr>
      </w:pPr>
      <w:r>
        <w:rPr>
          <w:szCs w:val="28"/>
        </w:rPr>
        <w:t>- устава профсоюза работников народного образования и науки РФ;</w:t>
      </w:r>
    </w:p>
    <w:p w:rsidR="007567D5" w:rsidRDefault="007567D5" w:rsidP="007567D5">
      <w:pPr>
        <w:spacing w:line="276" w:lineRule="auto"/>
        <w:ind w:left="0" w:firstLine="709"/>
        <w:rPr>
          <w:szCs w:val="28"/>
        </w:rPr>
      </w:pPr>
      <w:r>
        <w:rPr>
          <w:szCs w:val="28"/>
        </w:rPr>
        <w:t>- положения о первичной профсоюзной организации;</w:t>
      </w:r>
    </w:p>
    <w:p w:rsidR="007567D5" w:rsidRDefault="007567D5" w:rsidP="007567D5">
      <w:pPr>
        <w:spacing w:line="276" w:lineRule="auto"/>
        <w:ind w:left="0" w:firstLine="709"/>
        <w:rPr>
          <w:szCs w:val="28"/>
        </w:rPr>
      </w:pPr>
      <w:r>
        <w:rPr>
          <w:szCs w:val="28"/>
        </w:rPr>
        <w:t>- коллективного договора;</w:t>
      </w:r>
    </w:p>
    <w:p w:rsidR="007567D5" w:rsidRDefault="007567D5" w:rsidP="007567D5">
      <w:pPr>
        <w:spacing w:line="276" w:lineRule="auto"/>
        <w:ind w:left="-17" w:firstLine="709"/>
        <w:rPr>
          <w:szCs w:val="28"/>
        </w:rPr>
      </w:pPr>
      <w:r>
        <w:rPr>
          <w:szCs w:val="28"/>
        </w:rPr>
        <w:t>- плана работы профсоюза.</w:t>
      </w:r>
    </w:p>
    <w:p w:rsidR="007567D5" w:rsidRDefault="007567D5" w:rsidP="007567D5">
      <w:pPr>
        <w:spacing w:line="276" w:lineRule="auto"/>
        <w:ind w:left="0" w:firstLine="709"/>
        <w:rPr>
          <w:szCs w:val="28"/>
        </w:rPr>
      </w:pPr>
      <w:r>
        <w:rPr>
          <w:b/>
          <w:szCs w:val="28"/>
        </w:rPr>
        <w:t xml:space="preserve">Целью первичной профсоюзной организации является: </w:t>
      </w:r>
      <w:r>
        <w:rPr>
          <w:szCs w:val="28"/>
        </w:rPr>
        <w:t>укрепление единства коллектива и повышение эффективности деятельности организации.</w:t>
      </w:r>
      <w:r>
        <w:rPr>
          <w:b/>
          <w:szCs w:val="28"/>
        </w:rPr>
        <w:t xml:space="preserve"> </w:t>
      </w:r>
    </w:p>
    <w:p w:rsidR="007567D5" w:rsidRDefault="007567D5" w:rsidP="007567D5">
      <w:pPr>
        <w:spacing w:line="276" w:lineRule="auto"/>
        <w:ind w:left="716" w:firstLine="709"/>
        <w:rPr>
          <w:szCs w:val="28"/>
        </w:rPr>
      </w:pPr>
      <w:r>
        <w:rPr>
          <w:szCs w:val="28"/>
        </w:rPr>
        <w:t xml:space="preserve">Задачи профсоюзной организации: </w:t>
      </w:r>
    </w:p>
    <w:p w:rsidR="007567D5" w:rsidRDefault="007567D5" w:rsidP="007567D5">
      <w:pPr>
        <w:numPr>
          <w:ilvl w:val="0"/>
          <w:numId w:val="1"/>
        </w:numPr>
        <w:spacing w:line="276" w:lineRule="auto"/>
        <w:ind w:left="706" w:firstLine="709"/>
        <w:rPr>
          <w:szCs w:val="28"/>
        </w:rPr>
      </w:pPr>
      <w:r>
        <w:rPr>
          <w:szCs w:val="28"/>
        </w:rPr>
        <w:t xml:space="preserve">Проводить работу по представительству и защите интересов членов профсоюза, содействовать повышению социальной защищённости работников учреждения; </w:t>
      </w:r>
    </w:p>
    <w:p w:rsidR="007567D5" w:rsidRDefault="007567D5" w:rsidP="007567D5">
      <w:pPr>
        <w:numPr>
          <w:ilvl w:val="0"/>
          <w:numId w:val="1"/>
        </w:numPr>
        <w:spacing w:line="276" w:lineRule="auto"/>
        <w:ind w:left="706" w:firstLine="709"/>
        <w:rPr>
          <w:szCs w:val="28"/>
        </w:rPr>
      </w:pPr>
      <w:r>
        <w:rPr>
          <w:szCs w:val="28"/>
        </w:rPr>
        <w:t xml:space="preserve">Развивать социальное партнёрство в решении социальных проблем; </w:t>
      </w:r>
    </w:p>
    <w:p w:rsidR="007567D5" w:rsidRDefault="007567D5" w:rsidP="007567D5">
      <w:pPr>
        <w:numPr>
          <w:ilvl w:val="0"/>
          <w:numId w:val="1"/>
        </w:numPr>
        <w:spacing w:line="276" w:lineRule="auto"/>
        <w:ind w:left="706" w:firstLine="709"/>
        <w:rPr>
          <w:szCs w:val="28"/>
        </w:rPr>
      </w:pPr>
      <w:r>
        <w:rPr>
          <w:szCs w:val="28"/>
        </w:rPr>
        <w:t xml:space="preserve">Содействовать в улучшении материального положения, укрепления здоровья работников, в создании условий для повышения их квалификации, проведения досуга; </w:t>
      </w:r>
    </w:p>
    <w:p w:rsidR="007567D5" w:rsidRDefault="007567D5" w:rsidP="007567D5">
      <w:pPr>
        <w:numPr>
          <w:ilvl w:val="0"/>
          <w:numId w:val="1"/>
        </w:numPr>
        <w:spacing w:line="276" w:lineRule="auto"/>
        <w:ind w:left="706" w:firstLine="709"/>
        <w:rPr>
          <w:szCs w:val="28"/>
        </w:rPr>
      </w:pPr>
      <w:r>
        <w:rPr>
          <w:szCs w:val="28"/>
        </w:rPr>
        <w:t>Проводить мероприятия по охране труда;</w:t>
      </w:r>
    </w:p>
    <w:p w:rsidR="007567D5" w:rsidRDefault="007567D5" w:rsidP="007567D5">
      <w:pPr>
        <w:numPr>
          <w:ilvl w:val="0"/>
          <w:numId w:val="1"/>
        </w:numPr>
        <w:spacing w:line="276" w:lineRule="auto"/>
        <w:ind w:left="706" w:firstLine="709"/>
        <w:rPr>
          <w:szCs w:val="28"/>
        </w:rPr>
      </w:pPr>
      <w:r>
        <w:rPr>
          <w:szCs w:val="28"/>
        </w:rPr>
        <w:t xml:space="preserve">Осуществлять организационные мероприятия по повышению мотивации и укреплению профсоюзного членства. </w:t>
      </w:r>
    </w:p>
    <w:p w:rsidR="007567D5" w:rsidRDefault="007567D5" w:rsidP="007567D5">
      <w:pPr>
        <w:spacing w:line="276" w:lineRule="auto"/>
        <w:ind w:left="0" w:firstLine="709"/>
        <w:rPr>
          <w:szCs w:val="28"/>
        </w:rPr>
      </w:pPr>
      <w:r>
        <w:rPr>
          <w:szCs w:val="28"/>
        </w:rPr>
        <w:t xml:space="preserve">Работа первичной профсоюзной организации проводилась в соответствии с планом работы. Ведется необходимая документация: </w:t>
      </w:r>
      <w:r>
        <w:rPr>
          <w:szCs w:val="28"/>
        </w:rPr>
        <w:lastRenderedPageBreak/>
        <w:t xml:space="preserve">протоколы заседания профкома, регистрация документов (заявлений о вступлении, о выплате материальной помощи и т.д.) </w:t>
      </w:r>
    </w:p>
    <w:p w:rsidR="007567D5" w:rsidRDefault="007567D5" w:rsidP="007567D5">
      <w:pPr>
        <w:spacing w:line="276" w:lineRule="auto"/>
        <w:ind w:left="0" w:firstLine="709"/>
        <w:rPr>
          <w:szCs w:val="28"/>
        </w:rPr>
      </w:pPr>
      <w:r>
        <w:rPr>
          <w:szCs w:val="28"/>
        </w:rPr>
        <w:t>Главным и основополагающим стержнем в работе нашей первичной профсоюзной организации с целью привлечения в ее состав большего количества членов Профсоюза является четко выстроенная система информирования работников образовательного учреждения. Все законодательные, нормативные акты доводятся до нашей профсоюзной организации. Обязательным атрибутом информационной раб</w:t>
      </w:r>
      <w:r w:rsidR="00C156D1">
        <w:rPr>
          <w:szCs w:val="28"/>
        </w:rPr>
        <w:t>оты является профсоюзный уголок,  газета «Мой Профсоюз».</w:t>
      </w:r>
    </w:p>
    <w:p w:rsidR="007567D5" w:rsidRDefault="007567D5" w:rsidP="007567D5">
      <w:pPr>
        <w:spacing w:line="276" w:lineRule="auto"/>
        <w:ind w:left="0" w:firstLine="709"/>
        <w:rPr>
          <w:szCs w:val="28"/>
        </w:rPr>
      </w:pPr>
      <w:r>
        <w:rPr>
          <w:szCs w:val="28"/>
        </w:rPr>
        <w:t>За отчетный период пр</w:t>
      </w:r>
      <w:r w:rsidR="00C156D1">
        <w:rPr>
          <w:szCs w:val="28"/>
        </w:rPr>
        <w:t>ошло 5 профсоюзных собраний и 10</w:t>
      </w:r>
      <w:r>
        <w:rPr>
          <w:szCs w:val="28"/>
        </w:rPr>
        <w:t xml:space="preserve"> заседаний профкома по следующим вопросам:</w:t>
      </w:r>
    </w:p>
    <w:p w:rsidR="007567D5" w:rsidRDefault="007567D5" w:rsidP="007567D5">
      <w:pPr>
        <w:spacing w:line="276" w:lineRule="auto"/>
        <w:ind w:left="0" w:firstLine="709"/>
        <w:rPr>
          <w:szCs w:val="28"/>
        </w:rPr>
      </w:pPr>
      <w:r>
        <w:rPr>
          <w:szCs w:val="28"/>
        </w:rPr>
        <w:t>- оказание материальной помощи;</w:t>
      </w:r>
    </w:p>
    <w:p w:rsidR="007567D5" w:rsidRDefault="007567D5" w:rsidP="007567D5">
      <w:pPr>
        <w:spacing w:line="276" w:lineRule="auto"/>
        <w:ind w:left="0" w:firstLine="709"/>
        <w:rPr>
          <w:szCs w:val="28"/>
        </w:rPr>
      </w:pPr>
      <w:r>
        <w:rPr>
          <w:szCs w:val="28"/>
        </w:rPr>
        <w:t xml:space="preserve">- о принятии работников в профсоюзную организацию; </w:t>
      </w:r>
    </w:p>
    <w:p w:rsidR="007567D5" w:rsidRDefault="007567D5" w:rsidP="007567D5">
      <w:pPr>
        <w:spacing w:line="276" w:lineRule="auto"/>
        <w:ind w:left="0" w:firstLine="709"/>
        <w:rPr>
          <w:szCs w:val="28"/>
        </w:rPr>
      </w:pPr>
      <w:r>
        <w:rPr>
          <w:szCs w:val="28"/>
        </w:rPr>
        <w:t>- об оздоровлении членов профсоюза;</w:t>
      </w:r>
    </w:p>
    <w:p w:rsidR="007567D5" w:rsidRDefault="007567D5" w:rsidP="007567D5">
      <w:pPr>
        <w:spacing w:line="276" w:lineRule="auto"/>
        <w:ind w:left="0" w:firstLine="709"/>
        <w:rPr>
          <w:szCs w:val="28"/>
        </w:rPr>
      </w:pPr>
      <w:r>
        <w:rPr>
          <w:szCs w:val="28"/>
        </w:rPr>
        <w:t>- культурно-массовая работа.</w:t>
      </w:r>
    </w:p>
    <w:p w:rsidR="007567D5" w:rsidRDefault="00C156D1" w:rsidP="007567D5">
      <w:pPr>
        <w:spacing w:line="276" w:lineRule="auto"/>
        <w:ind w:left="0" w:firstLine="709"/>
        <w:rPr>
          <w:szCs w:val="28"/>
        </w:rPr>
      </w:pPr>
      <w:r>
        <w:rPr>
          <w:szCs w:val="28"/>
        </w:rPr>
        <w:t>В 2021 году</w:t>
      </w:r>
      <w:r w:rsidR="007567D5">
        <w:rPr>
          <w:szCs w:val="28"/>
        </w:rPr>
        <w:t xml:space="preserve"> осуществлялось оказание следующих видов материальной помощи и социальной поддержки:</w:t>
      </w:r>
    </w:p>
    <w:p w:rsidR="00214B91" w:rsidRDefault="007567D5" w:rsidP="007567D5">
      <w:pPr>
        <w:spacing w:line="276" w:lineRule="auto"/>
        <w:ind w:left="0" w:firstLine="709"/>
        <w:rPr>
          <w:szCs w:val="28"/>
        </w:rPr>
      </w:pPr>
      <w:r>
        <w:rPr>
          <w:szCs w:val="28"/>
        </w:rPr>
        <w:t>- проведено 4 заседания профсоюзного комитета по вопросу присуждения премии в связи с юбиле</w:t>
      </w:r>
      <w:r w:rsidR="00214B91">
        <w:rPr>
          <w:szCs w:val="28"/>
        </w:rPr>
        <w:t xml:space="preserve">йными датами </w:t>
      </w:r>
      <w:r w:rsidR="00C156D1">
        <w:rPr>
          <w:szCs w:val="28"/>
        </w:rPr>
        <w:t>(</w:t>
      </w:r>
      <w:proofErr w:type="spellStart"/>
      <w:r w:rsidR="00C156D1">
        <w:rPr>
          <w:szCs w:val="28"/>
        </w:rPr>
        <w:t>Нуйчева</w:t>
      </w:r>
      <w:proofErr w:type="spellEnd"/>
      <w:r w:rsidR="00C156D1">
        <w:rPr>
          <w:szCs w:val="28"/>
        </w:rPr>
        <w:t xml:space="preserve"> Т.Н. – 55 лет</w:t>
      </w:r>
      <w:r w:rsidR="00214B91">
        <w:rPr>
          <w:szCs w:val="28"/>
        </w:rPr>
        <w:t>, Лаврова И.И. – 55 лет</w:t>
      </w:r>
      <w:r>
        <w:rPr>
          <w:szCs w:val="28"/>
        </w:rPr>
        <w:t xml:space="preserve">). </w:t>
      </w:r>
      <w:r w:rsidR="00214B91">
        <w:rPr>
          <w:szCs w:val="28"/>
        </w:rPr>
        <w:t xml:space="preserve">Меркуловой Ю.М., как молодому специалисту была оказана материальная помощь в размере 2000 (две тысячи) рублей. В октябре член профсоюза, </w:t>
      </w:r>
      <w:proofErr w:type="spellStart"/>
      <w:r w:rsidR="00214B91">
        <w:rPr>
          <w:szCs w:val="28"/>
        </w:rPr>
        <w:t>Чопорова</w:t>
      </w:r>
      <w:proofErr w:type="spellEnd"/>
      <w:r w:rsidR="00214B91">
        <w:rPr>
          <w:szCs w:val="28"/>
        </w:rPr>
        <w:t xml:space="preserve"> О.В. побывала  в</w:t>
      </w:r>
      <w:r w:rsidR="00757171">
        <w:rPr>
          <w:szCs w:val="28"/>
        </w:rPr>
        <w:t xml:space="preserve"> поощрительной</w:t>
      </w:r>
      <w:r w:rsidR="00214B91">
        <w:rPr>
          <w:szCs w:val="28"/>
        </w:rPr>
        <w:t xml:space="preserve"> экскурсионной поездке в </w:t>
      </w:r>
      <w:proofErr w:type="spellStart"/>
      <w:r w:rsidR="00214B91">
        <w:rPr>
          <w:szCs w:val="28"/>
        </w:rPr>
        <w:t>Новоиерусалимский</w:t>
      </w:r>
      <w:proofErr w:type="spellEnd"/>
      <w:r w:rsidR="00214B91">
        <w:rPr>
          <w:szCs w:val="28"/>
        </w:rPr>
        <w:t xml:space="preserve"> мужской монастырь с посещением Главного храма Вооруженных сил РФ и музея </w:t>
      </w:r>
      <w:r w:rsidR="00757171">
        <w:rPr>
          <w:szCs w:val="28"/>
        </w:rPr>
        <w:t>«</w:t>
      </w:r>
      <w:r w:rsidR="00214B91">
        <w:rPr>
          <w:szCs w:val="28"/>
        </w:rPr>
        <w:t>1418 шагов по дороге Памяти»</w:t>
      </w:r>
      <w:r w:rsidR="00757171">
        <w:rPr>
          <w:szCs w:val="28"/>
        </w:rPr>
        <w:t>.</w:t>
      </w:r>
    </w:p>
    <w:p w:rsidR="007567D5" w:rsidRDefault="00214B91" w:rsidP="00214B91">
      <w:pPr>
        <w:spacing w:line="276" w:lineRule="auto"/>
        <w:ind w:left="0" w:firstLine="709"/>
        <w:rPr>
          <w:szCs w:val="28"/>
        </w:rPr>
      </w:pPr>
      <w:r>
        <w:rPr>
          <w:szCs w:val="28"/>
        </w:rPr>
        <w:t xml:space="preserve"> </w:t>
      </w:r>
      <w:r w:rsidR="007567D5">
        <w:rPr>
          <w:szCs w:val="28"/>
        </w:rPr>
        <w:t>- проведено профсоюзное собрание с повесткой дня «Акция милосер</w:t>
      </w:r>
      <w:r>
        <w:rPr>
          <w:szCs w:val="28"/>
        </w:rPr>
        <w:t>дия», ко Дню семьи, собрано 7</w:t>
      </w:r>
      <w:r w:rsidR="008029B8">
        <w:rPr>
          <w:szCs w:val="28"/>
        </w:rPr>
        <w:t>000</w:t>
      </w:r>
      <w:r w:rsidR="007567D5">
        <w:rPr>
          <w:szCs w:val="28"/>
        </w:rPr>
        <w:t xml:space="preserve"> рублей на оказание ма</w:t>
      </w:r>
      <w:r w:rsidR="008029B8">
        <w:rPr>
          <w:szCs w:val="28"/>
        </w:rPr>
        <w:t>т</w:t>
      </w:r>
      <w:r>
        <w:rPr>
          <w:szCs w:val="28"/>
        </w:rPr>
        <w:t>ериальной помощи обучающемуся 11</w:t>
      </w:r>
      <w:r w:rsidR="007567D5">
        <w:rPr>
          <w:szCs w:val="28"/>
        </w:rPr>
        <w:t xml:space="preserve"> класса Горбатову Кириллу (ребенок-инвалид);</w:t>
      </w:r>
    </w:p>
    <w:p w:rsidR="007567D5" w:rsidRDefault="007567D5" w:rsidP="007567D5">
      <w:pPr>
        <w:spacing w:line="276" w:lineRule="auto"/>
        <w:ind w:left="0" w:firstLine="709"/>
        <w:rPr>
          <w:szCs w:val="28"/>
        </w:rPr>
      </w:pPr>
      <w:r>
        <w:rPr>
          <w:szCs w:val="28"/>
        </w:rPr>
        <w:t>- все члены профсоюзной организации к Новому году получили профсоюзные подарки, на которые было изр</w:t>
      </w:r>
      <w:r w:rsidR="00214B91">
        <w:rPr>
          <w:szCs w:val="28"/>
        </w:rPr>
        <w:t>асходовано 140</w:t>
      </w:r>
      <w:r>
        <w:rPr>
          <w:szCs w:val="28"/>
        </w:rPr>
        <w:t>00 рублей;</w:t>
      </w:r>
    </w:p>
    <w:p w:rsidR="007567D5" w:rsidRDefault="007567D5" w:rsidP="007567D5">
      <w:pPr>
        <w:spacing w:line="276" w:lineRule="auto"/>
        <w:ind w:left="0" w:firstLine="709"/>
        <w:rPr>
          <w:szCs w:val="28"/>
        </w:rPr>
      </w:pPr>
      <w:r>
        <w:rPr>
          <w:szCs w:val="28"/>
        </w:rPr>
        <w:t xml:space="preserve">Важным направлением в деятельности ППО является культурно-массовая работа, так как хороший отдых способствует повышению работоспособности и поднятию жизненного тонуса. Профком организует и проводит культмассовые мероприятия, праздники: Новый год, День </w:t>
      </w:r>
      <w:r>
        <w:rPr>
          <w:szCs w:val="28"/>
        </w:rPr>
        <w:lastRenderedPageBreak/>
        <w:t xml:space="preserve">защитника Отечества, Международный женский день, День Учителя, поздравляет работников школы с днем рождения и юбилеем. </w:t>
      </w:r>
    </w:p>
    <w:p w:rsidR="007567D5" w:rsidRDefault="007567D5" w:rsidP="007567D5">
      <w:pPr>
        <w:spacing w:line="276" w:lineRule="auto"/>
        <w:ind w:left="-17" w:firstLine="709"/>
        <w:rPr>
          <w:szCs w:val="28"/>
        </w:rPr>
      </w:pPr>
      <w:r>
        <w:rPr>
          <w:szCs w:val="28"/>
        </w:rPr>
        <w:t>Профком участвует в комиссиях по распределению стимулирующего фонда, по инвентаризации, по трудовым спорам.</w:t>
      </w:r>
    </w:p>
    <w:p w:rsidR="007567D5" w:rsidRDefault="007567D5" w:rsidP="007567D5">
      <w:pPr>
        <w:spacing w:line="276" w:lineRule="auto"/>
        <w:ind w:left="0" w:firstLine="709"/>
        <w:rPr>
          <w:szCs w:val="28"/>
        </w:rPr>
      </w:pPr>
      <w:r>
        <w:rPr>
          <w:szCs w:val="28"/>
        </w:rPr>
        <w:t xml:space="preserve">Председатель первичной профсоюзной организации: Злобина Анна Анатольевна </w:t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</w:t>
      </w:r>
    </w:p>
    <w:p w:rsidR="007567D5" w:rsidRDefault="007567D5" w:rsidP="007567D5">
      <w:pPr>
        <w:spacing w:after="0"/>
        <w:ind w:left="10"/>
        <w:jc w:val="right"/>
      </w:pPr>
    </w:p>
    <w:p w:rsidR="007567D5" w:rsidRDefault="007567D5" w:rsidP="007567D5"/>
    <w:p w:rsidR="001B6195" w:rsidRDefault="001B6195"/>
    <w:sectPr w:rsidR="001B6195" w:rsidSect="001B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417B"/>
    <w:multiLevelType w:val="hybridMultilevel"/>
    <w:tmpl w:val="A3DEFBB2"/>
    <w:lvl w:ilvl="0" w:tplc="A4D632D2">
      <w:start w:val="1"/>
      <w:numFmt w:val="bullet"/>
      <w:lvlText w:val=""/>
      <w:lvlJc w:val="left"/>
      <w:pPr>
        <w:ind w:left="7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EEFE3700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8B3ABB92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48184EFE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D7F8E000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F260EDF4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2A9C1BE8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E7485B72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C08C2C6C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67D5"/>
    <w:rsid w:val="00196C51"/>
    <w:rsid w:val="001B6195"/>
    <w:rsid w:val="00214B91"/>
    <w:rsid w:val="005972AF"/>
    <w:rsid w:val="007567D5"/>
    <w:rsid w:val="00757171"/>
    <w:rsid w:val="008029B8"/>
    <w:rsid w:val="00995729"/>
    <w:rsid w:val="00BA4315"/>
    <w:rsid w:val="00BF25A1"/>
    <w:rsid w:val="00C156D1"/>
    <w:rsid w:val="00D3167B"/>
    <w:rsid w:val="00DC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D5"/>
    <w:pPr>
      <w:spacing w:after="215" w:line="240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2021-01-13T16:42:00Z</dcterms:created>
  <dcterms:modified xsi:type="dcterms:W3CDTF">2022-02-10T18:05:00Z</dcterms:modified>
</cp:coreProperties>
</file>