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F0" w:rsidRPr="00CC1DF0" w:rsidRDefault="00CC1DF0" w:rsidP="00CC1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DF0">
        <w:rPr>
          <w:rFonts w:ascii="Times New Roman" w:hAnsi="Times New Roman" w:cs="Times New Roman"/>
          <w:b/>
          <w:sz w:val="24"/>
          <w:szCs w:val="24"/>
        </w:rPr>
        <w:t>Официальные источники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C1DF0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CC1DF0">
        <w:rPr>
          <w:rFonts w:ascii="Times New Roman" w:hAnsi="Times New Roman" w:cs="Times New Roman"/>
          <w:sz w:val="24"/>
          <w:szCs w:val="24"/>
        </w:rPr>
        <w:t xml:space="preserve"> – ГИА-11  </w:t>
      </w:r>
    </w:p>
    <w:p w:rsidR="00CC1DF0" w:rsidRDefault="00D00765" w:rsidP="00CC1DF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CC1DF0"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https://obrnadzor.gov.ru/государственная-итоговая-аттестация-11-классов/</w:t>
        </w:r>
      </w:hyperlink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>→ Нормативные документы, приказы, расписания, разъяснения, статистика.</w:t>
      </w: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 xml:space="preserve">2. Федеральный институт педагогических измерений (ФИПИ)  </w:t>
      </w:r>
    </w:p>
    <w:p w:rsidR="00CC1DF0" w:rsidRDefault="00D00765" w:rsidP="00CC1DF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CC1DF0"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https://fipi.ru/ege</w:t>
        </w:r>
      </w:hyperlink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 xml:space="preserve">→ Демоверсии, спецификации, кодификаторы по всем предметам ЕГЭ.  </w:t>
      </w:r>
    </w:p>
    <w:p w:rsid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 xml:space="preserve">→ Открытый банк заданий ЕГЭ: </w:t>
      </w:r>
      <w:hyperlink r:id="rId6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https://fipi.ru/ege/otkrytyy-bank-zadaniy-ege</w:t>
        </w:r>
      </w:hyperlink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>→ Методические рекомендации для учителей и экспертов.</w:t>
      </w: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 xml:space="preserve">3. Официальный информационный портал ЕГЭ </w:t>
      </w:r>
    </w:p>
    <w:p w:rsidR="00CC1DF0" w:rsidRDefault="00D00765" w:rsidP="00CC1DF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CC1DF0"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https://ege.edu.ru</w:t>
        </w:r>
      </w:hyperlink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>→ Актуальное расписание ЕГЭ, правила проведения, список разрешённых материалов, ответы на частые вопросы.</w:t>
      </w: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 xml:space="preserve">4. Министерство просвещения РФ – ГИА  </w:t>
      </w:r>
    </w:p>
    <w:p w:rsidR="00CC1DF0" w:rsidRDefault="00D00765" w:rsidP="00CC1DF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C1DF0"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https://минпросвещения.рф/деятельность/государственная-итоговая-аттестация</w:t>
        </w:r>
      </w:hyperlink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>→ Федеральные документы, приказы, изменения в порядке проведения ГИА-11.</w:t>
      </w: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Segoe UI Symbol" w:hAnsi="Segoe UI Symbol" w:cs="Segoe UI Symbol"/>
          <w:sz w:val="24"/>
          <w:szCs w:val="24"/>
        </w:rPr>
        <w:t>📄</w:t>
      </w:r>
      <w:r w:rsidRPr="00CC1DF0">
        <w:rPr>
          <w:rFonts w:ascii="Times New Roman" w:hAnsi="Times New Roman" w:cs="Times New Roman"/>
          <w:sz w:val="24"/>
          <w:szCs w:val="24"/>
        </w:rPr>
        <w:t xml:space="preserve"> Документы для родителей и выпускников</w:t>
      </w: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 xml:space="preserve">Памятка для участников ЕГЭ (оформлена </w:t>
      </w:r>
      <w:proofErr w:type="spellStart"/>
      <w:r w:rsidRPr="00CC1DF0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CC1DF0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CC1DF0" w:rsidRDefault="00D00765" w:rsidP="00CC1DF0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CC1DF0"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https://ege.edu.ru/ru/classes/pamjatki/</w:t>
        </w:r>
      </w:hyperlink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>→ Что брать на ЕГЭ, как вести себя, запрещённые предметы.</w:t>
      </w: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 xml:space="preserve">Порядок ГИА-11 (Приказ </w:t>
      </w:r>
      <w:proofErr w:type="spellStart"/>
      <w:r w:rsidRPr="00CC1DF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C1DF0">
        <w:rPr>
          <w:rFonts w:ascii="Times New Roman" w:hAnsi="Times New Roman" w:cs="Times New Roman"/>
          <w:sz w:val="24"/>
          <w:szCs w:val="24"/>
        </w:rPr>
        <w:t xml:space="preserve"> РФ №190/1512)  </w:t>
      </w:r>
    </w:p>
    <w:p w:rsidR="00CC1DF0" w:rsidRDefault="00D00765" w:rsidP="00CC1DF0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CC1DF0"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https://минпросвещения.рф/documents/4190</w:t>
        </w:r>
      </w:hyperlink>
    </w:p>
    <w:p w:rsid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</w:p>
    <w:p w:rsid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</w:p>
    <w:p w:rsid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lastRenderedPageBreak/>
        <w:t xml:space="preserve">Правила заполнения бланков ЕГЭ  </w:t>
      </w:r>
    </w:p>
    <w:p w:rsid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D00765" w:rsidRPr="00724147">
          <w:rPr>
            <w:rStyle w:val="a3"/>
            <w:rFonts w:ascii="Times New Roman" w:hAnsi="Times New Roman" w:cs="Times New Roman"/>
            <w:sz w:val="24"/>
            <w:szCs w:val="24"/>
          </w:rPr>
          <w:t>https://ege.edu.ru/ru/documents/forms/</w:t>
        </w:r>
      </w:hyperlink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  <w:r w:rsidRPr="00CC1DF0">
        <w:rPr>
          <w:rFonts w:ascii="Times New Roman" w:hAnsi="Times New Roman" w:cs="Times New Roman"/>
          <w:sz w:val="24"/>
          <w:szCs w:val="24"/>
        </w:rPr>
        <w:t>Региональные сайты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1DF0" w:rsidRDefault="00D00765" w:rsidP="00CC1DF0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CC1DF0" w:rsidRPr="00BE4C67">
          <w:rPr>
            <w:rStyle w:val="a3"/>
            <w:rFonts w:ascii="Times New Roman" w:hAnsi="Times New Roman" w:cs="Times New Roman"/>
            <w:sz w:val="24"/>
            <w:szCs w:val="24"/>
          </w:rPr>
          <w:t>http://www.orcoko.ru/ege/ege-news/</w:t>
        </w:r>
      </w:hyperlink>
      <w:r w:rsidR="00CC1DF0">
        <w:rPr>
          <w:rFonts w:ascii="Times New Roman" w:hAnsi="Times New Roman" w:cs="Times New Roman"/>
          <w:sz w:val="24"/>
          <w:szCs w:val="24"/>
        </w:rPr>
        <w:t xml:space="preserve"> - актуальная информация по ЕГЭ</w:t>
      </w:r>
    </w:p>
    <w:p w:rsidR="00CC1DF0" w:rsidRPr="00CC1DF0" w:rsidRDefault="00CC1DF0" w:rsidP="00CC1DF0">
      <w:pPr>
        <w:rPr>
          <w:rFonts w:ascii="Times New Roman" w:hAnsi="Times New Roman" w:cs="Times New Roman"/>
          <w:sz w:val="24"/>
          <w:szCs w:val="24"/>
        </w:rPr>
      </w:pPr>
    </w:p>
    <w:sectPr w:rsidR="00CC1DF0" w:rsidRPr="00CC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F0"/>
    <w:rsid w:val="003E5CF8"/>
    <w:rsid w:val="00CC1DF0"/>
    <w:rsid w:val="00D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6C1E"/>
  <w15:chartTrackingRefBased/>
  <w15:docId w15:val="{532D1D40-DF7D-4AEF-B6B4-59534C43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0;&#1085;&#1087;&#1088;&#1086;&#1089;&#1074;&#1077;&#1097;&#1077;&#1085;&#1080;&#1103;.&#1088;&#1092;/&#1076;&#1077;&#1103;&#1090;&#1077;&#1083;&#1100;&#1085;&#1086;&#1089;&#1090;&#1100;/&#1075;&#1086;&#1089;&#1091;&#1076;&#1072;&#1088;&#1089;&#1090;&#1074;&#1077;&#1085;&#1085;&#1072;&#1103;-&#1080;&#1090;&#1086;&#1075;&#1086;&#1074;&#1072;&#1103;-&#1072;&#1090;&#1090;&#1077;&#1089;&#1090;&#1072;&#1094;&#1080;&#1103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ge.edu.ru" TargetMode="External"/><Relationship Id="rId12" Type="http://schemas.openxmlformats.org/officeDocument/2006/relationships/hyperlink" Target="http://www.orcoko.ru/ege/ege-new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ege/otkrytyy-bank-zadaniy-ege" TargetMode="External"/><Relationship Id="rId11" Type="http://schemas.openxmlformats.org/officeDocument/2006/relationships/hyperlink" Target="https://ege.edu.ru/ru/documents/forms/" TargetMode="External"/><Relationship Id="rId5" Type="http://schemas.openxmlformats.org/officeDocument/2006/relationships/hyperlink" Target="https://fipi.ru/ege" TargetMode="External"/><Relationship Id="rId10" Type="http://schemas.openxmlformats.org/officeDocument/2006/relationships/hyperlink" Target="https://&#1084;&#1080;&#1085;&#1087;&#1088;&#1086;&#1089;&#1074;&#1077;&#1097;&#1077;&#1085;&#1080;&#1103;.&#1088;&#1092;/documents/4190" TargetMode="External"/><Relationship Id="rId4" Type="http://schemas.openxmlformats.org/officeDocument/2006/relationships/hyperlink" Target="https://obrnadzor.gov.ru/&#1075;&#1086;&#1089;&#1091;&#1076;&#1072;&#1088;&#1089;&#1090;&#1074;&#1077;&#1085;&#1085;&#1072;&#1103;-&#1080;&#1090;&#1086;&#1075;&#1086;&#1074;&#1072;&#1103;-&#1072;&#1090;&#1090;&#1077;&#1089;&#1090;&#1072;&#1094;&#1080;&#1103;-11-&#1082;&#1083;&#1072;&#1089;&#1089;&#1086;&#1074;/" TargetMode="External"/><Relationship Id="rId9" Type="http://schemas.openxmlformats.org/officeDocument/2006/relationships/hyperlink" Target="https://ege.edu.ru/ru/classes/pamjatk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2025-11-29T18:10:00Z</dcterms:created>
  <dcterms:modified xsi:type="dcterms:W3CDTF">2025-11-29T19:00:00Z</dcterms:modified>
</cp:coreProperties>
</file>